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Pr="000126A6">
        <w:rPr>
          <w:rFonts w:ascii="Times New Roman" w:hAnsi="Times New Roman" w:cs="Times New Roman"/>
          <w:b/>
        </w:rPr>
        <w:t xml:space="preserve">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126A6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Наименование организации/учреждения </w:t>
      </w:r>
      <w:r w:rsidR="009A058B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Государственное бюджетное учреждение Республики Крым «Центр социального обслуживания граждан пожилого возраста и инвалидов Центрального района г. Симферополя»</w:t>
      </w:r>
    </w:p>
    <w:p w:rsidR="00FC600E" w:rsidRDefault="000126A6" w:rsidP="00FC600E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9A058B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Савкин Леонид Леонидович, заместитель директора</w:t>
      </w:r>
      <w:r w:rsidR="00FC600E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;</w:t>
      </w:r>
    </w:p>
    <w:p w:rsidR="00FC600E" w:rsidRDefault="00FC600E" w:rsidP="00FC600E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Миленина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Татьяна Андреевна, заведующий социально-реабилитационного отделения № 3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</w:p>
    <w:p w:rsidR="008935AB" w:rsidRPr="00755027" w:rsidRDefault="008935AB" w:rsidP="00FC600E">
      <w:pPr>
        <w:spacing w:after="0" w:line="240" w:lineRule="auto"/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7300B3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7300B3" w:rsidRDefault="00B00FB9" w:rsidP="00325B1A">
            <w:pPr>
              <w:rPr>
                <w:rFonts w:ascii="Times New Roman" w:hAnsi="Times New Roman" w:cs="Times New Roman"/>
              </w:rPr>
            </w:pPr>
            <w:r w:rsidRPr="007300B3">
              <w:rPr>
                <w:rFonts w:ascii="Times New Roman" w:hAnsi="Times New Roman" w:cs="Times New Roman"/>
              </w:rPr>
              <w:t xml:space="preserve"> «Регламент           организации/учреждения по работе с добровольцами»</w:t>
            </w:r>
            <w:r w:rsidR="00856CA0" w:rsidRPr="007300B3">
              <w:rPr>
                <w:rFonts w:ascii="Times New Roman" w:hAnsi="Times New Roman" w:cs="Times New Roman"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7300B3" w:rsidRDefault="008B445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B00FB9" w:rsidRPr="007300B3" w:rsidRDefault="005927C5" w:rsidP="0059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документов, составляющих общий регламент учреждения по вопросам добровольческой деятельности</w:t>
            </w: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A533D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A533D4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 и утвержден</w:t>
            </w: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документов, составляющих общий регламент учреждения по вопросам добровольческой деятельности</w:t>
            </w:r>
          </w:p>
        </w:tc>
      </w:tr>
      <w:tr w:rsidR="00A533D4" w:rsidRPr="00942B73" w:rsidTr="00144587">
        <w:tc>
          <w:tcPr>
            <w:tcW w:w="911" w:type="dxa"/>
            <w:shd w:val="clear" w:color="auto" w:fill="FDE9D9" w:themeFill="accent6" w:themeFillTint="33"/>
          </w:tcPr>
          <w:p w:rsidR="00A533D4" w:rsidRPr="006F5516" w:rsidRDefault="00A533D4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A533D4" w:rsidRPr="00B641EB" w:rsidRDefault="00A533D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«Положение о работе с добровольцами» (варианты: в партнерстве со сторонним организатором добровольческой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A533D4" w:rsidRPr="00942B73" w:rsidRDefault="00A533D4" w:rsidP="00592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A533D4" w:rsidRPr="00942B73" w:rsidRDefault="00A533D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работе с добровольцами комплексно как в партнерстве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сторонними организациями, так и самостоятельно разработано и утверждено</w:t>
            </w:r>
          </w:p>
        </w:tc>
        <w:tc>
          <w:tcPr>
            <w:tcW w:w="2018" w:type="dxa"/>
            <w:shd w:val="clear" w:color="auto" w:fill="FFFFFF" w:themeFill="background1"/>
          </w:tcPr>
          <w:p w:rsidR="00A533D4" w:rsidRPr="00942B73" w:rsidRDefault="00A533D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A533D4" w:rsidRPr="00942B73" w:rsidRDefault="00A533D4" w:rsidP="00A5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Разработано и утверждено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работе с добровольцами </w:t>
            </w: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:rsidR="00B455B5" w:rsidRPr="00B641EB" w:rsidRDefault="00B455B5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23A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7B3E75" w:rsidP="00A5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направлений по арт</w:t>
            </w:r>
            <w:r w:rsidR="00A533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терапии и отдельных мероприятий по организации досуга и адаптивной физической культуре</w:t>
            </w: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A533D4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A533D4" w:rsidP="0071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3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учетом направлений по арт-терапии и мероприятий по организации досуга и адаптивной физической культуре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15574D" w:rsidRPr="00942B73" w:rsidRDefault="005923A2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923A2" w:rsidRDefault="007B3E75" w:rsidP="00592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5923A2">
              <w:rPr>
                <w:rFonts w:ascii="Times New Roman" w:hAnsi="Times New Roman" w:cs="Times New Roman"/>
                <w:sz w:val="24"/>
                <w:szCs w:val="24"/>
              </w:rPr>
              <w:t>Социально-бытовые</w:t>
            </w:r>
            <w:proofErr w:type="gramEnd"/>
            <w:r w:rsidR="00C90CC4">
              <w:rPr>
                <w:rFonts w:ascii="Times New Roman" w:hAnsi="Times New Roman" w:cs="Times New Roman"/>
                <w:sz w:val="24"/>
                <w:szCs w:val="24"/>
              </w:rPr>
              <w:t xml:space="preserve"> (сопровождение во время экскурсий и прогулок) </w:t>
            </w:r>
          </w:p>
          <w:p w:rsidR="005923A2" w:rsidRDefault="007B3E75" w:rsidP="00592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23A2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досуга, лекции по истории</w:t>
            </w:r>
            <w:r w:rsidR="00C90CC4">
              <w:rPr>
                <w:rFonts w:ascii="Times New Roman" w:hAnsi="Times New Roman" w:cs="Times New Roman"/>
                <w:sz w:val="24"/>
                <w:szCs w:val="24"/>
              </w:rPr>
              <w:t>, проведение занятий по ар</w:t>
            </w:r>
            <w:proofErr w:type="gramStart"/>
            <w:r w:rsidR="00C90CC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33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C90CC4">
              <w:rPr>
                <w:rFonts w:ascii="Times New Roman" w:hAnsi="Times New Roman" w:cs="Times New Roman"/>
                <w:sz w:val="24"/>
                <w:szCs w:val="24"/>
              </w:rPr>
              <w:t xml:space="preserve"> терапии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E3D3F" w:rsidRDefault="007B3E75" w:rsidP="00C90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5923A2">
              <w:rPr>
                <w:rFonts w:ascii="Times New Roman" w:hAnsi="Times New Roman" w:cs="Times New Roman"/>
                <w:sz w:val="24"/>
                <w:szCs w:val="24"/>
              </w:rPr>
              <w:t>Социально-медицинские</w:t>
            </w:r>
            <w:proofErr w:type="gramEnd"/>
            <w:r w:rsidR="005923A2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(проведение занятий </w:t>
            </w:r>
            <w:r w:rsidR="006C3DD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90CC4">
              <w:rPr>
                <w:rFonts w:ascii="Times New Roman" w:hAnsi="Times New Roman" w:cs="Times New Roman"/>
                <w:sz w:val="24"/>
                <w:szCs w:val="24"/>
              </w:rPr>
              <w:t>арома</w:t>
            </w:r>
            <w:r w:rsidR="006C3DDC">
              <w:rPr>
                <w:rFonts w:ascii="Times New Roman" w:hAnsi="Times New Roman" w:cs="Times New Roman"/>
                <w:sz w:val="24"/>
                <w:szCs w:val="24"/>
              </w:rPr>
              <w:t>терапии и</w:t>
            </w:r>
            <w:r w:rsidR="00592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CC4">
              <w:rPr>
                <w:rFonts w:ascii="Times New Roman" w:hAnsi="Times New Roman" w:cs="Times New Roman"/>
                <w:sz w:val="24"/>
                <w:szCs w:val="24"/>
              </w:rPr>
              <w:t>оздоровительной гимнастик</w:t>
            </w:r>
            <w:r w:rsidR="007300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23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0CC4" w:rsidRPr="00942B73" w:rsidRDefault="00C90CC4" w:rsidP="00A5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Срочные социальные услуги (обеспечение одеждой и обувью, набор</w:t>
            </w:r>
            <w:r w:rsidR="00A533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300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питания)</w:t>
            </w: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713B7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573BD" w:rsidRDefault="005573BD" w:rsidP="0071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учреждении оказываются дополнительные добровольческие услуги</w:t>
            </w:r>
          </w:p>
          <w:p w:rsidR="00713B76" w:rsidRDefault="00713B76" w:rsidP="0071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Социально-бытовые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(сопровождение во время экскурсий и прогулок) </w:t>
            </w:r>
          </w:p>
          <w:p w:rsidR="00713B76" w:rsidRDefault="00713B76" w:rsidP="0071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Социально-педагогические (организация досуга, лекции по истории, проведение занятий по арт-терапии)</w:t>
            </w:r>
          </w:p>
          <w:p w:rsidR="00713B76" w:rsidRDefault="00713B76" w:rsidP="0071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Социально-медицинские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(проведение занятий по ароматерапии и оздоровительной гимнастике)</w:t>
            </w:r>
          </w:p>
          <w:p w:rsidR="008E3D3F" w:rsidRPr="00942B73" w:rsidRDefault="00713B76" w:rsidP="00713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Срочные социальные услуги (обеспечение одеждой и обувью, наборами продуктов</w:t>
            </w:r>
            <w:r w:rsidR="005573BD">
              <w:rPr>
                <w:rFonts w:ascii="Times New Roman" w:hAnsi="Times New Roman" w:cs="Times New Roman"/>
                <w:sz w:val="24"/>
                <w:szCs w:val="24"/>
              </w:rPr>
              <w:t xml:space="preserve"> питания)</w:t>
            </w:r>
          </w:p>
        </w:tc>
      </w:tr>
      <w:tr w:rsidR="005573BD" w:rsidRPr="00942B73" w:rsidTr="00144587">
        <w:tc>
          <w:tcPr>
            <w:tcW w:w="911" w:type="dxa"/>
            <w:shd w:val="clear" w:color="auto" w:fill="FDE9D9" w:themeFill="accent6" w:themeFillTint="33"/>
          </w:tcPr>
          <w:p w:rsidR="005573BD" w:rsidRPr="006F5516" w:rsidRDefault="005573BD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573BD" w:rsidRPr="00B641EB" w:rsidRDefault="005573BD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5573BD" w:rsidRPr="00942B73" w:rsidRDefault="005573B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5573BD" w:rsidRPr="00942B73" w:rsidRDefault="005573B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благотворительной программы</w:t>
            </w:r>
          </w:p>
        </w:tc>
        <w:tc>
          <w:tcPr>
            <w:tcW w:w="2018" w:type="dxa"/>
            <w:shd w:val="clear" w:color="auto" w:fill="FFFFFF" w:themeFill="background1"/>
          </w:tcPr>
          <w:p w:rsidR="005573BD" w:rsidRPr="00942B73" w:rsidRDefault="005573BD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5573BD" w:rsidRPr="00942B73" w:rsidRDefault="00F84FEC" w:rsidP="00557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Сформированы</w:t>
            </w:r>
            <w:r w:rsidR="005573BD">
              <w:rPr>
                <w:rFonts w:ascii="Times New Roman" w:hAnsi="Times New Roman" w:cs="Times New Roman"/>
                <w:sz w:val="24"/>
                <w:szCs w:val="24"/>
              </w:rPr>
              <w:t xml:space="preserve"> свободные места для работы добровольцев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Pr="006F5516" w:rsidRDefault="00F84FEC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B641EB" w:rsidRDefault="00F84FEC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порядке организации и использования труда добровольцев в учреждении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942B73" w:rsidRDefault="00F84FEC" w:rsidP="00F84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критерии для отбора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добровольцев в учреждении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Pr="006F5516" w:rsidRDefault="00F84FEC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B641EB" w:rsidRDefault="00F84FEC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положением о порядке организации и использования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добровольцев в учреждении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942B73" w:rsidRDefault="00F84FEC" w:rsidP="00F84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критерии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 НКО-партнеров</w:t>
            </w:r>
          </w:p>
        </w:tc>
      </w:tr>
      <w:tr w:rsidR="00F84FEC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F84FEC" w:rsidRPr="006F5516" w:rsidRDefault="00F84FEC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B641EB" w:rsidRDefault="00F84FEC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порядке организации и использования труда добровольцев в учреждении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порядке организации и использования труда добровольцев в учреждении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Pr="007300B3" w:rsidRDefault="00F84FEC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7300B3" w:rsidRDefault="00F84FEC" w:rsidP="00325B1A">
            <w:pPr>
              <w:rPr>
                <w:rFonts w:ascii="Times New Roman" w:hAnsi="Times New Roman" w:cs="Times New Roman"/>
              </w:rPr>
            </w:pPr>
            <w:r w:rsidRPr="007300B3">
              <w:rPr>
                <w:rFonts w:ascii="Times New Roman" w:hAnsi="Times New Roman" w:cs="Times New Roman"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7300B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7300B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Учреждение готово к приходу добровольцев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7300B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7300B3" w:rsidRDefault="00F84FEC" w:rsidP="00F84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готово к работе с</w:t>
            </w: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добровольцами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Pr="00B641EB" w:rsidRDefault="00F84FEC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B641EB" w:rsidRDefault="00F84FEC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C56FE1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E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C56FE1" w:rsidRDefault="00F84FEC" w:rsidP="0093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E1">
              <w:rPr>
                <w:rFonts w:ascii="Times New Roman" w:hAnsi="Times New Roman" w:cs="Times New Roman"/>
                <w:sz w:val="24"/>
                <w:szCs w:val="24"/>
              </w:rPr>
              <w:t>Формальные кадровые условия и материальная база есть, потребности определены, проработана система мотивации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C56FE1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E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C56FE1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FE1">
              <w:rPr>
                <w:rFonts w:ascii="Times New Roman" w:hAnsi="Times New Roman" w:cs="Times New Roman"/>
                <w:sz w:val="24"/>
                <w:szCs w:val="24"/>
              </w:rPr>
              <w:t>Формальные кадровые условия и материальная база есть, потребности определены, проработана система мотивации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Pr="00591E95" w:rsidRDefault="00F84FEC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443ED2" w:rsidRDefault="00F84FEC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942B73" w:rsidRDefault="00F84FEC" w:rsidP="0045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сотрудников учреждения о функционировании системы поддержки социального добровольчества, данные вопросы постоянно прорабатываются с персоналом на еженедельных планерках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сотрудников учреждения о функционировании системы поддержки социального добровольчества, данные вопросы постоянно прорабатываются с персоналом на еженедельных планерках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Default="00F84FEC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443ED2" w:rsidRDefault="00F84FEC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порядке организации и использования труда добровольцев в учреждении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положением о порядке организации и использования труда добровольцев в учреждении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Default="00F84FEC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443ED2" w:rsidRDefault="00F84FEC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Инструкции (памятки)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942B7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разработаны и розданы персоналу учреждения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942B7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разработаны и розданы персоналу учреждения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Pr="007300B3" w:rsidRDefault="00F84FEC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7300B3" w:rsidRDefault="00F84FEC" w:rsidP="00325B1A">
            <w:pPr>
              <w:rPr>
                <w:rFonts w:ascii="Times New Roman" w:hAnsi="Times New Roman" w:cs="Times New Roman"/>
              </w:rPr>
            </w:pPr>
            <w:r w:rsidRPr="007300B3">
              <w:rPr>
                <w:rFonts w:ascii="Times New Roman" w:hAnsi="Times New Roman" w:cs="Times New Roman"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7300B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7300B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Компании по привлечению добровольцев проводятся на территории обслуживаемого района, в том числе среди получателей социальных услуг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7300B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7300B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Компании по привлечению добровольцев проводятся на территории обслуживаемого района, в том числе среди получателей социальных услуг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Pr="003C0BEF" w:rsidRDefault="00F84FEC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B641EB" w:rsidRDefault="00F84FEC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7300B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7300B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размещена на стендах в отделениях, </w:t>
            </w:r>
            <w:r w:rsidRPr="00730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местах, в Интернете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7300B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7300B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размещена на стендах в отделениях, </w:t>
            </w:r>
            <w:r w:rsidRPr="00730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местах, в Интернете</w:t>
            </w:r>
          </w:p>
        </w:tc>
      </w:tr>
      <w:tr w:rsidR="00F84FEC" w:rsidRPr="00942B73" w:rsidTr="00144587">
        <w:tc>
          <w:tcPr>
            <w:tcW w:w="911" w:type="dxa"/>
            <w:shd w:val="clear" w:color="auto" w:fill="FDE9D9" w:themeFill="accent6" w:themeFillTint="33"/>
          </w:tcPr>
          <w:p w:rsidR="00F84FEC" w:rsidRDefault="00F84FEC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F84FEC" w:rsidRPr="00B641EB" w:rsidRDefault="00F84FEC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F84FEC" w:rsidRPr="007300B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F84FEC" w:rsidRPr="007300B3" w:rsidRDefault="00F84FE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отбор среди проинформированных граждан и получателей социальных услуг, собеседования проводятся обязательно </w:t>
            </w:r>
          </w:p>
        </w:tc>
        <w:tc>
          <w:tcPr>
            <w:tcW w:w="2018" w:type="dxa"/>
            <w:shd w:val="clear" w:color="auto" w:fill="FFFFFF" w:themeFill="background1"/>
          </w:tcPr>
          <w:p w:rsidR="00F84FEC" w:rsidRPr="007300B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F84FEC" w:rsidRPr="007300B3" w:rsidRDefault="00F84FEC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отбор среди проинформированных граждан и получателей социальных услуг, собеседования проводятся обязательно </w:t>
            </w:r>
          </w:p>
        </w:tc>
      </w:tr>
      <w:tr w:rsidR="00D90884" w:rsidRPr="00942B73" w:rsidTr="00144587">
        <w:tc>
          <w:tcPr>
            <w:tcW w:w="911" w:type="dxa"/>
            <w:shd w:val="clear" w:color="auto" w:fill="FDE9D9" w:themeFill="accent6" w:themeFillTint="33"/>
          </w:tcPr>
          <w:p w:rsidR="00D90884" w:rsidRPr="006F5516" w:rsidRDefault="00D90884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D90884" w:rsidRPr="00B641EB" w:rsidRDefault="00D9088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D90884" w:rsidRPr="007300B3" w:rsidRDefault="00D9088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D90884" w:rsidRPr="007300B3" w:rsidRDefault="00D9088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Со всеми добровольцами заключаются соглашения в обязательном порядке</w:t>
            </w:r>
          </w:p>
        </w:tc>
        <w:tc>
          <w:tcPr>
            <w:tcW w:w="2018" w:type="dxa"/>
            <w:shd w:val="clear" w:color="auto" w:fill="FFFFFF" w:themeFill="background1"/>
          </w:tcPr>
          <w:p w:rsidR="00D90884" w:rsidRPr="007300B3" w:rsidRDefault="00D9088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D90884" w:rsidRPr="007300B3" w:rsidRDefault="00D90884" w:rsidP="00D9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Со всеми добровольцами заключ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 в обязательном порядке</w:t>
            </w:r>
          </w:p>
        </w:tc>
      </w:tr>
      <w:tr w:rsidR="00D90884" w:rsidRPr="00942B73" w:rsidTr="00144587">
        <w:tc>
          <w:tcPr>
            <w:tcW w:w="911" w:type="dxa"/>
            <w:shd w:val="clear" w:color="auto" w:fill="FDE9D9" w:themeFill="accent6" w:themeFillTint="33"/>
          </w:tcPr>
          <w:p w:rsidR="00D90884" w:rsidRDefault="00D90884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D90884" w:rsidRPr="00B641EB" w:rsidRDefault="00D9088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D90884" w:rsidRPr="007300B3" w:rsidRDefault="00D9088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D90884" w:rsidRPr="007300B3" w:rsidRDefault="00D9088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proofErr w:type="gramStart"/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НКО разработано и утверждено</w:t>
            </w:r>
          </w:p>
        </w:tc>
        <w:tc>
          <w:tcPr>
            <w:tcW w:w="2018" w:type="dxa"/>
            <w:shd w:val="clear" w:color="auto" w:fill="FFFFFF" w:themeFill="background1"/>
          </w:tcPr>
          <w:p w:rsidR="00D90884" w:rsidRPr="007300B3" w:rsidRDefault="00D9088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D90884" w:rsidRPr="007300B3" w:rsidRDefault="00D9088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proofErr w:type="gramStart"/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НКО разработано и утверждено</w:t>
            </w:r>
          </w:p>
        </w:tc>
      </w:tr>
      <w:tr w:rsidR="00D90884" w:rsidRPr="00942B73" w:rsidTr="00144587">
        <w:tc>
          <w:tcPr>
            <w:tcW w:w="911" w:type="dxa"/>
            <w:shd w:val="clear" w:color="auto" w:fill="FDE9D9" w:themeFill="accent6" w:themeFillTint="33"/>
          </w:tcPr>
          <w:p w:rsidR="00D90884" w:rsidRPr="007300B3" w:rsidRDefault="00D90884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D90884" w:rsidRPr="007300B3" w:rsidRDefault="00D90884" w:rsidP="00325B1A">
            <w:pPr>
              <w:rPr>
                <w:rFonts w:ascii="Times New Roman" w:hAnsi="Times New Roman" w:cs="Times New Roman"/>
              </w:rPr>
            </w:pPr>
            <w:r w:rsidRPr="007300B3">
              <w:rPr>
                <w:rFonts w:ascii="Times New Roman" w:hAnsi="Times New Roman" w:cs="Times New Roman"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D90884" w:rsidRPr="007300B3" w:rsidRDefault="00D9088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D90884" w:rsidRPr="007300B3" w:rsidRDefault="00D90884" w:rsidP="0045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Добровольцы проходят подготовку и обучение в соответствии с определенными социальными услугами и работами </w:t>
            </w:r>
          </w:p>
        </w:tc>
        <w:tc>
          <w:tcPr>
            <w:tcW w:w="2018" w:type="dxa"/>
            <w:shd w:val="clear" w:color="auto" w:fill="FFFFFF" w:themeFill="background1"/>
          </w:tcPr>
          <w:p w:rsidR="00D90884" w:rsidRPr="007300B3" w:rsidRDefault="00D9088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D90884" w:rsidRPr="007300B3" w:rsidRDefault="00D90884" w:rsidP="00D9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>Добровольцы проходят подготовку и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непосредственно</w:t>
            </w:r>
            <w:r w:rsidRPr="007300B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социально-реабилитационных отделениях</w:t>
            </w:r>
          </w:p>
        </w:tc>
      </w:tr>
      <w:tr w:rsidR="00D90884" w:rsidRPr="00942B73" w:rsidTr="00144587">
        <w:tc>
          <w:tcPr>
            <w:tcW w:w="911" w:type="dxa"/>
            <w:shd w:val="clear" w:color="auto" w:fill="FDE9D9" w:themeFill="accent6" w:themeFillTint="33"/>
          </w:tcPr>
          <w:p w:rsidR="00D90884" w:rsidRPr="00B641EB" w:rsidRDefault="00D90884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D90884" w:rsidRPr="00B641EB" w:rsidRDefault="00D90884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D90884" w:rsidRPr="00942B73" w:rsidRDefault="00D9088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D90884" w:rsidRPr="00942B73" w:rsidRDefault="00D90884" w:rsidP="0045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предусматривает две фазы: подготовку и сопровождение, с прохождением инструктажа по технике безопасности</w:t>
            </w:r>
          </w:p>
        </w:tc>
        <w:tc>
          <w:tcPr>
            <w:tcW w:w="2018" w:type="dxa"/>
            <w:shd w:val="clear" w:color="auto" w:fill="FFFFFF" w:themeFill="background1"/>
          </w:tcPr>
          <w:p w:rsidR="00D90884" w:rsidRPr="00942B73" w:rsidRDefault="00D9088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D90884" w:rsidRPr="00942B73" w:rsidRDefault="00D9088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предусматривает две фазы: подготовку и сопровождение, с прохождением инструктажа по технике безопасности</w:t>
            </w:r>
          </w:p>
        </w:tc>
      </w:tr>
      <w:tr w:rsidR="00D90884" w:rsidRPr="00942B73" w:rsidTr="00144587">
        <w:tc>
          <w:tcPr>
            <w:tcW w:w="911" w:type="dxa"/>
            <w:shd w:val="clear" w:color="auto" w:fill="FDE9D9" w:themeFill="accent6" w:themeFillTint="33"/>
          </w:tcPr>
          <w:p w:rsidR="00D90884" w:rsidRPr="00B641EB" w:rsidRDefault="00D90884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D90884" w:rsidRPr="00B641EB" w:rsidRDefault="00D90884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D90884" w:rsidRPr="00942B73" w:rsidRDefault="00D9088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D90884" w:rsidRPr="00942B73" w:rsidRDefault="00D90884" w:rsidP="006C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разработаны и розданы добровольцам</w:t>
            </w:r>
          </w:p>
        </w:tc>
        <w:tc>
          <w:tcPr>
            <w:tcW w:w="2018" w:type="dxa"/>
            <w:shd w:val="clear" w:color="auto" w:fill="FFFFFF" w:themeFill="background1"/>
          </w:tcPr>
          <w:p w:rsidR="00D90884" w:rsidRPr="00942B73" w:rsidRDefault="00D9088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D90884" w:rsidRPr="00942B73" w:rsidRDefault="00D90884" w:rsidP="00390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разработаны и розданы добровольцам</w:t>
            </w: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lastRenderedPageBreak/>
              <w:t>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lastRenderedPageBreak/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lastRenderedPageBreak/>
              <w:t>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lastRenderedPageBreak/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lastRenderedPageBreak/>
              <w:t>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lastRenderedPageBreak/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П </w:t>
            </w: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lastRenderedPageBreak/>
              <w:t>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5574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502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4502A7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D9088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5574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502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502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D9088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8706D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127CFB" w:rsidRPr="00942B73" w:rsidRDefault="00127CFB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5574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4502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4502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D9088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706E4" w:rsidRPr="00942B73" w:rsidRDefault="00725285" w:rsidP="00155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706E4" w:rsidRPr="00942B73" w:rsidRDefault="00725285" w:rsidP="00155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2711DF" w:rsidRPr="00942B73" w:rsidRDefault="00725285" w:rsidP="001557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706D" w:rsidRPr="00942B73" w:rsidTr="00985A09">
        <w:tc>
          <w:tcPr>
            <w:tcW w:w="861" w:type="dxa"/>
            <w:shd w:val="clear" w:color="auto" w:fill="FDE9D9" w:themeFill="accent6" w:themeFillTint="33"/>
          </w:tcPr>
          <w:p w:rsidR="00D8706D" w:rsidRPr="00942B73" w:rsidRDefault="00D8706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C56FE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2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D8706D" w:rsidRPr="00B52B44" w:rsidRDefault="00C56FE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03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C56FE1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59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D8706D" w:rsidRPr="00B52B44" w:rsidRDefault="00D9088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6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527B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4502A7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527B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4502A7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D90884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D90884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4045"/>
      </w:tblGrid>
      <w:tr w:rsidR="00626A0F" w:rsidRPr="00626A0F" w:rsidTr="00C56FE1">
        <w:tc>
          <w:tcPr>
            <w:tcW w:w="15134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C56FE1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4045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C56FE1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C7645C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4E9F">
              <w:rPr>
                <w:rFonts w:ascii="Times New Roman" w:hAnsi="Times New Roman" w:cs="Times New Roman"/>
                <w:b/>
                <w:sz w:val="24"/>
                <w:szCs w:val="24"/>
              </w:rPr>
              <w:t>Поверь в себя и в тебя поверят другие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C7645C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Социализация людей с ограниченными физическими возможностями, организация досуга, реализация возможностей и раскрытие талантов</w:t>
            </w:r>
          </w:p>
        </w:tc>
        <w:tc>
          <w:tcPr>
            <w:tcW w:w="3697" w:type="dxa"/>
          </w:tcPr>
          <w:p w:rsidR="00626A0F" w:rsidRPr="00626A0F" w:rsidRDefault="00C7645C" w:rsidP="00A27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реализации проекта приняло участие </w:t>
            </w:r>
            <w:r w:rsidR="00A27ECF">
              <w:rPr>
                <w:rFonts w:ascii="Times New Roman" w:hAnsi="Times New Roman" w:cs="Times New Roman"/>
                <w:b/>
                <w:sz w:val="24"/>
                <w:szCs w:val="24"/>
              </w:rPr>
              <w:t>10 инвалидов, посещающих социально-реабилитационное отделение № 3 и 4 студентов, учащихся в Крымских учебных заведениях</w:t>
            </w:r>
            <w:bookmarkStart w:id="0" w:name="_GoBack"/>
            <w:bookmarkEnd w:id="0"/>
            <w:r w:rsidR="00A27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045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A27ECF" w:rsidP="00A27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граждан с ограниченными физическими возможностями улучшилась моторика и восприятие цвета и композиции. Также проведено несколько выставок, на которых некоторые картины были куплены жителями г. Симферополя</w:t>
            </w:r>
          </w:p>
        </w:tc>
      </w:tr>
      <w:tr w:rsidR="00626A0F" w:rsidRPr="00626A0F" w:rsidTr="00C56FE1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:rsidTr="00C56FE1">
        <w:tc>
          <w:tcPr>
            <w:tcW w:w="15134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C56FE1">
        <w:tc>
          <w:tcPr>
            <w:tcW w:w="15134" w:type="dxa"/>
            <w:gridSpan w:val="4"/>
            <w:shd w:val="clear" w:color="auto" w:fill="FDE9D9" w:themeFill="accent6" w:themeFillTint="33"/>
          </w:tcPr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7BB4" w:rsidRPr="00A533D4" w:rsidRDefault="007300B3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 работы на платформе </w:t>
            </w:r>
            <w:r w:rsidR="00527B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имеется. </w:t>
            </w:r>
          </w:p>
          <w:p w:rsidR="00A542BD" w:rsidRPr="006B3597" w:rsidRDefault="007300B3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Платформа </w:t>
            </w:r>
            <w:r w:rsidR="00527B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будет использоваться в дальнейшем при проведении различных акций и реализации добровольческих проектов.  </w:t>
            </w: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6B3597" w:rsidRDefault="00D706E4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79"/>
    <w:rsid w:val="000126A6"/>
    <w:rsid w:val="00017B6E"/>
    <w:rsid w:val="00020DAB"/>
    <w:rsid w:val="000908A9"/>
    <w:rsid w:val="000F057E"/>
    <w:rsid w:val="00127CFB"/>
    <w:rsid w:val="00144587"/>
    <w:rsid w:val="0015574D"/>
    <w:rsid w:val="00165EE0"/>
    <w:rsid w:val="00182B93"/>
    <w:rsid w:val="001B0B99"/>
    <w:rsid w:val="002010AB"/>
    <w:rsid w:val="002711DF"/>
    <w:rsid w:val="00281663"/>
    <w:rsid w:val="002A16A3"/>
    <w:rsid w:val="002A6A7D"/>
    <w:rsid w:val="002B152A"/>
    <w:rsid w:val="003330ED"/>
    <w:rsid w:val="00341C5C"/>
    <w:rsid w:val="00381179"/>
    <w:rsid w:val="003918A6"/>
    <w:rsid w:val="003C0BEF"/>
    <w:rsid w:val="0041136A"/>
    <w:rsid w:val="00443ED2"/>
    <w:rsid w:val="004502A7"/>
    <w:rsid w:val="00474D1C"/>
    <w:rsid w:val="004C3889"/>
    <w:rsid w:val="004E213D"/>
    <w:rsid w:val="00501F2F"/>
    <w:rsid w:val="00527BB4"/>
    <w:rsid w:val="005573BD"/>
    <w:rsid w:val="00564CB5"/>
    <w:rsid w:val="005761C5"/>
    <w:rsid w:val="00582A54"/>
    <w:rsid w:val="00591E95"/>
    <w:rsid w:val="005923A2"/>
    <w:rsid w:val="005927C5"/>
    <w:rsid w:val="00626223"/>
    <w:rsid w:val="00626A0F"/>
    <w:rsid w:val="00675A4B"/>
    <w:rsid w:val="00681065"/>
    <w:rsid w:val="00693C86"/>
    <w:rsid w:val="006B3597"/>
    <w:rsid w:val="006B7501"/>
    <w:rsid w:val="006C3DDC"/>
    <w:rsid w:val="006C50D6"/>
    <w:rsid w:val="006F5516"/>
    <w:rsid w:val="00713B76"/>
    <w:rsid w:val="00725285"/>
    <w:rsid w:val="007300B3"/>
    <w:rsid w:val="00755027"/>
    <w:rsid w:val="00763DF4"/>
    <w:rsid w:val="007B3D4D"/>
    <w:rsid w:val="007B3E75"/>
    <w:rsid w:val="007E40BE"/>
    <w:rsid w:val="007F052F"/>
    <w:rsid w:val="0080135C"/>
    <w:rsid w:val="008043AB"/>
    <w:rsid w:val="00811C31"/>
    <w:rsid w:val="00832F4E"/>
    <w:rsid w:val="00856CA0"/>
    <w:rsid w:val="008935AB"/>
    <w:rsid w:val="008B445F"/>
    <w:rsid w:val="008E3D3F"/>
    <w:rsid w:val="008E6F0A"/>
    <w:rsid w:val="008F4621"/>
    <w:rsid w:val="009359E8"/>
    <w:rsid w:val="0094401D"/>
    <w:rsid w:val="00973926"/>
    <w:rsid w:val="00985A09"/>
    <w:rsid w:val="00993DBC"/>
    <w:rsid w:val="00997855"/>
    <w:rsid w:val="009A058B"/>
    <w:rsid w:val="009B498B"/>
    <w:rsid w:val="00A27ECF"/>
    <w:rsid w:val="00A41E42"/>
    <w:rsid w:val="00A533D4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24E9F"/>
    <w:rsid w:val="00C56FE1"/>
    <w:rsid w:val="00C76232"/>
    <w:rsid w:val="00C7645C"/>
    <w:rsid w:val="00C90CC4"/>
    <w:rsid w:val="00C95441"/>
    <w:rsid w:val="00D1083A"/>
    <w:rsid w:val="00D63A44"/>
    <w:rsid w:val="00D706E4"/>
    <w:rsid w:val="00D8706D"/>
    <w:rsid w:val="00D90884"/>
    <w:rsid w:val="00DF426D"/>
    <w:rsid w:val="00E514EA"/>
    <w:rsid w:val="00F04B60"/>
    <w:rsid w:val="00F3309F"/>
    <w:rsid w:val="00F84FEC"/>
    <w:rsid w:val="00FC4B2B"/>
    <w:rsid w:val="00FC600E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C934B-2B8E-4C4F-BCE0-1C3FF2C6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7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АДМИН</cp:lastModifiedBy>
  <cp:revision>45</cp:revision>
  <dcterms:created xsi:type="dcterms:W3CDTF">2019-05-31T07:14:00Z</dcterms:created>
  <dcterms:modified xsi:type="dcterms:W3CDTF">2019-10-14T14:27:00Z</dcterms:modified>
</cp:coreProperties>
</file>